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C3E" w:rsidRPr="000256D6" w:rsidRDefault="00734C3E" w:rsidP="00734C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0256D6">
        <w:rPr>
          <w:rFonts w:ascii="Times New Roman CYR" w:hAnsi="Times New Roman CYR" w:cs="Times New Roman CYR"/>
          <w:b/>
          <w:sz w:val="24"/>
          <w:szCs w:val="24"/>
        </w:rPr>
        <w:t>Особенности чайной церемонии калмыцкого народа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BD0263">
        <w:rPr>
          <w:rFonts w:ascii="Times New Roman CYR" w:hAnsi="Times New Roman CYR" w:cs="Times New Roman CYR"/>
          <w:b/>
          <w:sz w:val="24"/>
          <w:szCs w:val="24"/>
        </w:rPr>
        <w:t xml:space="preserve">Цель: </w:t>
      </w:r>
      <w:r>
        <w:rPr>
          <w:rFonts w:ascii="Times New Roman CYR" w:hAnsi="Times New Roman CYR" w:cs="Times New Roman CYR"/>
          <w:sz w:val="24"/>
          <w:szCs w:val="24"/>
        </w:rPr>
        <w:t xml:space="preserve"> воспитание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патриотических чувств к малой родине, обычаям и традициям калмыцкого народа;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углубление познаний учащихся о культуре и быте калмыцкого народа;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сохранение истории своего народа.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proofErr w:type="gramStart"/>
      <w:r w:rsidRPr="00BD0263">
        <w:rPr>
          <w:rFonts w:ascii="Times New Roman CYR" w:hAnsi="Times New Roman CYR" w:cs="Times New Roman CYR"/>
          <w:b/>
          <w:sz w:val="24"/>
          <w:szCs w:val="24"/>
        </w:rPr>
        <w:t>Оформление: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 выставка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книг калмыцких поэтов, воспевающих в своих стихах калмыцкий чай, макеты-элементы быта калмыков(кухонная утварь, лампадка, кибитка,)музыкальные композиции.</w:t>
      </w:r>
    </w:p>
    <w:p w:rsidR="00734C3E" w:rsidRPr="00BD0263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sz w:val="24"/>
          <w:szCs w:val="24"/>
        </w:rPr>
      </w:pPr>
      <w:r w:rsidRPr="00BD0263">
        <w:rPr>
          <w:rFonts w:ascii="Times New Roman CYR" w:hAnsi="Times New Roman CYR" w:cs="Times New Roman CYR"/>
          <w:b/>
          <w:sz w:val="24"/>
          <w:szCs w:val="24"/>
        </w:rPr>
        <w:t>Эпиграф</w:t>
      </w:r>
      <w:r>
        <w:rPr>
          <w:rFonts w:ascii="Times New Roman CYR" w:hAnsi="Times New Roman CYR" w:cs="Times New Roman CYR"/>
          <w:b/>
          <w:sz w:val="24"/>
          <w:szCs w:val="24"/>
        </w:rPr>
        <w:t>: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«Кленовыми дровами затопим,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Крепкого чая сварим,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Верблюжье молоко нальем,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Сливочное масло положим,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Чтобы густой он был,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Чтоб даже язык не поворачивался…»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(из эпоса «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Джангар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»)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 w:rsidRPr="00BD0263">
        <w:rPr>
          <w:rFonts w:ascii="Times New Roman CYR" w:hAnsi="Times New Roman CYR" w:cs="Times New Roman CYR"/>
          <w:b/>
          <w:sz w:val="24"/>
          <w:szCs w:val="24"/>
        </w:rPr>
        <w:t>Участники и аудитория: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ведущий, 3 чтеца.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 w:rsidRPr="00BD0263">
        <w:rPr>
          <w:rFonts w:ascii="Times New Roman CYR" w:hAnsi="Times New Roman CYR" w:cs="Times New Roman CYR"/>
          <w:b/>
          <w:sz w:val="24"/>
          <w:szCs w:val="24"/>
        </w:rPr>
        <w:t>Ход мероприятия: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Музыкальный фон - калмыцкая национальная композиция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BD0263">
        <w:rPr>
          <w:rFonts w:ascii="Times New Roman CYR" w:hAnsi="Times New Roman CYR" w:cs="Times New Roman CYR"/>
          <w:b/>
          <w:sz w:val="24"/>
          <w:szCs w:val="24"/>
        </w:rPr>
        <w:t>Ведущий: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bookmarkStart w:id="0" w:name="_GoBack"/>
      <w:r>
        <w:rPr>
          <w:rFonts w:ascii="Times New Roman CYR" w:hAnsi="Times New Roman CYR" w:cs="Times New Roman CYR"/>
          <w:sz w:val="24"/>
          <w:szCs w:val="24"/>
        </w:rPr>
        <w:t>Пища - одна из основных частей материальной культуры. У разных народов в зависимости от природно-климатических факторов, способов ведения хозяйства и особенностей жизни сложилась своя кухня.</w:t>
      </w:r>
    </w:p>
    <w:p w:rsidR="00734C3E" w:rsidRDefault="00734C3E" w:rsidP="005D22EF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Исстари калмыки занимались скотоводством. В пищу входило мясо всех домашних 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некоторых диких животных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и птиц. Со временем в калмыцкой кухне сложилось разделение на мясные, молочные, рыбные, мучные, растительные блюда и напитки.</w:t>
      </w:r>
    </w:p>
    <w:bookmarkEnd w:id="0"/>
    <w:p w:rsidR="00734C3E" w:rsidRDefault="00734C3E" w:rsidP="00734C3E">
      <w:pPr>
        <w:tabs>
          <w:tab w:val="left" w:pos="709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306A14">
        <w:rPr>
          <w:rFonts w:ascii="Times New Roman CYR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1524000" cy="1506220"/>
            <wp:effectExtent l="0" t="0" r="0" b="0"/>
            <wp:docPr id="4" name="Рисунок 4" descr="C:\Documents and Settings\User\Рабочий стол\Сталинград\Scan-130116-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User\Рабочий стол\Сталинград\Scan-130116-000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0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Молочные продукты, как и мясо, составляли основу повседневного питания. В рацион входило молоко коров, кобыл, овец, коз, верблюдиц. Из коровьего молока путем его переработки получали самые различные продукты. Оригинальность и разнообразие набора продуктов характерны для молочной пищи калмыков. Большую роль в питании всего калмыцкого населения играл калмыцкий чай - самый распространенный напиток, который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>варили с молоком, маслом и солью, пили его с лепешкой. Он употреблялся ежедневно. Всех гостей без исключения, независимо от общественного положения, пола, возраста и национальности, калмыки сначала угощали чаем и только потом - другой пищей. Поэтому в народной пословице говорится: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Чай, хоть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жидкий,-</w:t>
      </w:r>
      <w:proofErr w:type="gramEnd"/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Глава всех блюд,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Бумага, хоть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тонкая,-</w:t>
      </w:r>
      <w:proofErr w:type="gramEnd"/>
    </w:p>
    <w:p w:rsidR="00734C3E" w:rsidRPr="003412CF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sz w:val="24"/>
          <w:szCs w:val="24"/>
        </w:rPr>
        <w:t>Слуга науки и учения.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>Чтец 1: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Этот обычай обнаружен у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цайдамских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монголов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, во Внешней Монголии и Бурятии. Из народов немонгольского происхождения такой чай употребляют южные алтайцы, хакасы и тувинцы, т.е.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тюркоязычные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народы-соседи монголов и ойратов. Калмыцкий чай был заимствован соседним русским населением, проживающих на территории современных Ставропольского края, Ростовской, Волгоградской, Астраханской областей и народами Кавказа: кумыками, чеченцами, ингушами, кабардинцами, адыгейцами, ногайцами и т.д.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>Чтец 2: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Чай этот рос в районах Черного моря, в Грузии, в Адыгее и других южных теплых местах. Первый сбор чайного листа начинался в начале лета. Листья этого сбора шли на изготовление чая первых и высших сортов, а также различных него букетов. Из чайного листа второго сбора, куда входили грубые листья с мелкими ветками, изготовляли калмыцкий плиточный чай. Сначала эту зеленую массу размельчали, потом спрессовывали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в четырехугольной формы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брикет. Длина плитки чая равнялась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36,ширина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-16,а толщина-4 сантиметрам.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>Чтец 3: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Чай хранили в специальной сумке, сшитой из телячье</w:t>
      </w:r>
      <w:r w:rsidR="005D22EF">
        <w:rPr>
          <w:rFonts w:ascii="Times New Roman CYR" w:hAnsi="Times New Roman CYR" w:cs="Times New Roman CYR"/>
          <w:sz w:val="24"/>
          <w:szCs w:val="24"/>
        </w:rPr>
        <w:t>й</w:t>
      </w:r>
      <w:r>
        <w:rPr>
          <w:rFonts w:ascii="Times New Roman CYR" w:hAnsi="Times New Roman CYR" w:cs="Times New Roman CYR"/>
          <w:sz w:val="24"/>
          <w:szCs w:val="24"/>
        </w:rPr>
        <w:t xml:space="preserve"> шкуры, вместе с дощечкой, на которой его крошили. Чай доставали и крошили лишь перед самой его варкой. Топором чай не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рубили,так</w:t>
      </w:r>
      <w:proofErr w:type="spellEnd"/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как получавшиеся при этом большие куски заваривались плохо. Чтобы отвар получился крепким и душистым, чай крошили ножом на мелкие кусочки. Варили его в чугунном котле. После закипания, когда начинал распространяться ароматный запах, в котел добавляли молоко и продолжали кипятить чай вместе с молоком, положив по вкусу соли и постоянно помешивая. Потом котел снимали с огня, ставили на деревянный треугольник, добавляли в чай сливочное масло, мускатный орех и, немного помешав, разливали по пиалам.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>Ведущий: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Калмыцкий чай - традиционный национальный напиток. О нем говорится в калмыцких сказках, в легендарном эпосе «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Джангар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», его воспели в стихах.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sz w:val="24"/>
          <w:szCs w:val="24"/>
        </w:rPr>
      </w:pPr>
      <w:r w:rsidRPr="00306A14">
        <w:rPr>
          <w:rFonts w:ascii="Times New Roman CYR" w:hAnsi="Times New Roman CYR" w:cs="Times New Roman CYR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662555" cy="1456690"/>
            <wp:effectExtent l="0" t="0" r="4445" b="0"/>
            <wp:docPr id="3" name="Рисунок 3" descr="C:\Documents and Settings\User\Рабочий стол\Сталинград\Scan-130116-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User\Рабочий стол\Сталинград\Scan-130116-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2555" cy="145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Какой калмык в какое из столетий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Придумал то, что я воспеть хочу?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Я каждый день, вставая на рассвете,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Напиток золотистый кипячу.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Да не простой, а золотой! Он с перцем,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с маслом, и со свежим молоком.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Мы счастливы всем существом, всем сердцем,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Когда привольно чай калмыцкий пьем.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Завоет ли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вечеровая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вьюга,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Придавит ли траву полдневный зной,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Нет лучшего помощника и друга,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Чем наш калмыцкий чай степи родной.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потчевала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гостя им недавно,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А гость приехал к нам издалека.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Он пил 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приговаривал:"Как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славно,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Есть в чае жар сердечный степняка.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В нем запахи я чувствую степные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чувствую дыханье роз в меду.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У вас его отведал я впервые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лучшего напитка не найду!"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Приятно было слушать это слово.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Что я могла в ответ ему сказать?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И, чашку взяв у гостя дорогого,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Я чаю налила ему опять.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Но тут читатель голос свой возвысит: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"А вкус его каков?" Я говорю: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той, кто сварит, вкус его зависит,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я сама для вас его сварю.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Так приезжайте, угощу вас чаем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 дружбою...Народ наш невелик.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Как нас найти? В степи мы обитаем.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Иль вам напомнить? "Друг степей калмык..."</w:t>
      </w:r>
    </w:p>
    <w:p w:rsidR="00734C3E" w:rsidRPr="00B6719C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 xml:space="preserve">                                            </w:t>
      </w:r>
      <w:r w:rsidRPr="00B6719C">
        <w:rPr>
          <w:rFonts w:ascii="Times New Roman CYR" w:hAnsi="Times New Roman CYR" w:cs="Times New Roman CYR"/>
          <w:sz w:val="24"/>
          <w:szCs w:val="24"/>
        </w:rPr>
        <w:t xml:space="preserve">(Б. </w:t>
      </w:r>
      <w:proofErr w:type="spellStart"/>
      <w:r w:rsidRPr="00B6719C">
        <w:rPr>
          <w:rFonts w:ascii="Times New Roman CYR" w:hAnsi="Times New Roman CYR" w:cs="Times New Roman CYR"/>
          <w:sz w:val="24"/>
          <w:szCs w:val="24"/>
        </w:rPr>
        <w:t>Сангаджиева</w:t>
      </w:r>
      <w:proofErr w:type="spellEnd"/>
      <w:r w:rsidRPr="00B6719C">
        <w:rPr>
          <w:rFonts w:ascii="Times New Roman CYR" w:hAnsi="Times New Roman CYR" w:cs="Times New Roman CYR"/>
          <w:sz w:val="24"/>
          <w:szCs w:val="24"/>
        </w:rPr>
        <w:t>)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>Чтец 1: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Раньше бедным калмыкам трудно было приобрести чай. Если, бывало, достанут где взаймы четвертушку или восьмушку, то варили его без молока и пили без масла...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Калмыкам известна легенда, в которой происхождение чая связывается с именем религиозного реформатора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Цзонхавы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. В ней говорится, что однажды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Цзонхава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занемог и обратился к известному лекарю. Тот прописал ему один напиток, назвав его "божественным" и рекомендовал пить его на голодный желудок в течении семи дней. Исполнив указания лекаря, на седьмой день, совпавший с 25-м днем месяца барса по лунному календарю,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Цзонхава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избавился от недуга. По этому случаю он повелел всем верующим в этот день поставить бурханам лампадку, прибавить к своему возрасту один год и приготовить исцеливший его напиток, названный калмыками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җомба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 xml:space="preserve">С тех пор, по преданию, калмыки стали отмечать праздник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Зул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на котором самым почитаемым напитком стал калмыцкий чай. В память о чудесном исцелении стали ежегодно совершать чайный ритуал-подношение божествам.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>Чтец 2: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 другом предании говорится, что чай был известен задолго до того, как наши предки приобщились к мясным блюдам; тогда существовал запрет на употребление мясной пищи. И вот один лама(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священник)  решил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создать растительную пищу, которая бы не уступала по калорийности мясным блюдам .С этой целью в течении тридцати дней он читал специальную молитву. Согласно легенде, на тридцатый день, благодаря молитвенным взываниям ламы, чудодейственная культура проросла. Так у калмыков появился чай, ставший самой почитаемой пищей. С него начинался день у калмыка, без него не обходился ни один праздник.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Особое отношение к чаю как к «божественному напитку» определило специфику чайного ритуала калмыков. Существует множество канонов, связанных с церемонией приготовления и подношения калмыцкого чая. Давайте рассмотрим их.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lastRenderedPageBreak/>
        <w:t>Чтец 3: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Считается хорошей приметой, когда человеку посчастливится попасть к кому-либо на утренний чай. По этому случаю хозяева дома говорят: «Хороший человек всегда попадает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на  сытную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пищу».</w:t>
      </w:r>
      <w:r w:rsidR="005D22EF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Хозяева специально приглашают вошедшего принять участие в утреннем чаепитии. Как правило, от такого приглашения калмыки никогда не отказываются,</w:t>
      </w:r>
      <w:r w:rsidR="005D22EF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потому что с утренним чаем связывают благополучное решение начатых дел -</w:t>
      </w:r>
      <w:r w:rsidR="005D22EF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если с утра выпьешь чай, дела исполнятся (народная мудрость).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ab/>
        <w:t>Предложить несвежий чай, даже при самых стесненных обстоятельствах, считалось крайне неприличным, поэтому приготовление чая совершалось в присутствии гостя. Если в процессе приготовления чая хозяйка допускала оплошность, это воспринималось гостем как неуважение к нему.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3412CF">
        <w:rPr>
          <w:rFonts w:ascii="Times New Roman CYR" w:hAnsi="Times New Roman CYR" w:cs="Times New Roman CYR"/>
          <w:b/>
          <w:sz w:val="24"/>
          <w:szCs w:val="24"/>
        </w:rPr>
        <w:t>Ведущий: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Сейчас наши участники расскажут о правилах, которых должна придерживаться хозяйка при приготовлении и подношении калмыцкого чая.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5830">
        <w:rPr>
          <w:rFonts w:ascii="Times New Roman CYR" w:hAnsi="Times New Roman CYR" w:cs="Times New Roman CYR"/>
          <w:b/>
          <w:sz w:val="24"/>
          <w:szCs w:val="24"/>
        </w:rPr>
        <w:t>Чтец 1: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Во-первых, запрещалось кипятить воду без чая. Обычный кипяток употреблялся в случае болезни, крайней нищеты. Предупреждая возможность подобного, воду кипятили с одним из ингредиентов традиционного чая (солью, чаем, каплей молока).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5830">
        <w:rPr>
          <w:rFonts w:ascii="Times New Roman CYR" w:hAnsi="Times New Roman CYR" w:cs="Times New Roman CYR"/>
          <w:b/>
          <w:sz w:val="24"/>
          <w:szCs w:val="24"/>
        </w:rPr>
        <w:t>Чтец 2: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Все движения во время приготовления чая и ритуала подношения совершаются слева направо, по ходу солнца. В этом просматривается солярный культ, имеющий огромное значение в духовной жизни калмыков. Совершая круговые движения, люди надеялись, что жизнь и все добрые начинания будут необратимо двигаться вперед согласно законам диалектики.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E65830">
        <w:rPr>
          <w:rFonts w:ascii="Times New Roman CYR" w:hAnsi="Times New Roman CYR" w:cs="Times New Roman CYR"/>
          <w:b/>
          <w:sz w:val="24"/>
          <w:szCs w:val="24"/>
        </w:rPr>
        <w:t>Чтец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Pr="00E65830">
        <w:rPr>
          <w:rFonts w:ascii="Times New Roman CYR" w:hAnsi="Times New Roman CYR" w:cs="Times New Roman CYR"/>
          <w:b/>
          <w:sz w:val="24"/>
          <w:szCs w:val="24"/>
        </w:rPr>
        <w:t>3: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После того, как чай хорошо заварится, его солят, добавляют по вкусу молоко и мускатный орех, толченый в сливочном масле. Затем чай тщательно размешивают половником.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24652">
        <w:rPr>
          <w:rFonts w:ascii="Times New Roman CYR" w:hAnsi="Times New Roman CYR" w:cs="Times New Roman CYR"/>
          <w:b/>
          <w:sz w:val="24"/>
          <w:szCs w:val="24"/>
        </w:rPr>
        <w:t xml:space="preserve">Чтец </w:t>
      </w:r>
      <w:r>
        <w:rPr>
          <w:rFonts w:ascii="Times New Roman CYR" w:hAnsi="Times New Roman CYR" w:cs="Times New Roman CYR"/>
          <w:b/>
          <w:sz w:val="24"/>
          <w:szCs w:val="24"/>
        </w:rPr>
        <w:t>1</w:t>
      </w:r>
      <w:r w:rsidRPr="00A24652">
        <w:rPr>
          <w:rFonts w:ascii="Times New Roman CYR" w:hAnsi="Times New Roman CYR" w:cs="Times New Roman CYR"/>
          <w:b/>
          <w:sz w:val="24"/>
          <w:szCs w:val="24"/>
        </w:rPr>
        <w:t>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Первая порция свежего калмыцкого чая преподносится в качестве подношения бурханам. Чай наливается в жертвенную чашечку, которая должна постоянно находиться на алтаре. По истечении определенного времени этот чай давали детям, в основном мальчикам.</w:t>
      </w:r>
    </w:p>
    <w:p w:rsidR="00734C3E" w:rsidRPr="000951B4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A24652">
        <w:rPr>
          <w:rFonts w:ascii="Times New Roman CYR" w:hAnsi="Times New Roman CYR" w:cs="Times New Roman CYR"/>
          <w:b/>
          <w:sz w:val="24"/>
          <w:szCs w:val="24"/>
        </w:rPr>
        <w:t>Чтец 2: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Известно, что калмыки поклонялись солнцу, луне, почитали землю. По этой причине они регулярно совершали обряды жертвоприношения небесным светилам, земле и по</w:t>
      </w:r>
      <w:r w:rsidR="005D22EF">
        <w:rPr>
          <w:rFonts w:ascii="Times New Roman CYR" w:hAnsi="Times New Roman CYR" w:cs="Times New Roman CYR"/>
          <w:sz w:val="24"/>
          <w:szCs w:val="24"/>
        </w:rPr>
        <w:t>-особому относились к предметам</w:t>
      </w:r>
      <w:r>
        <w:rPr>
          <w:rFonts w:ascii="Times New Roman CYR" w:hAnsi="Times New Roman CYR" w:cs="Times New Roman CYR"/>
          <w:sz w:val="24"/>
          <w:szCs w:val="24"/>
        </w:rPr>
        <w:t>,</w:t>
      </w:r>
      <w:r w:rsidR="005D22EF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формы которых напоминали объекты культа. Например, у калмыков запрещалось наступать на порог кибитки с круглым основанием, держать дома пиалу с отломленными краями. Хорошей пище должна соответствовать качественная посуда.</w:t>
      </w:r>
    </w:p>
    <w:p w:rsidR="00734C3E" w:rsidRPr="000951B4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b/>
          <w:sz w:val="24"/>
          <w:szCs w:val="24"/>
        </w:rPr>
      </w:pPr>
      <w:r w:rsidRPr="000951B4">
        <w:rPr>
          <w:rFonts w:ascii="Times New Roman CYR" w:hAnsi="Times New Roman CYR" w:cs="Times New Roman CYR"/>
          <w:b/>
          <w:sz w:val="24"/>
          <w:szCs w:val="24"/>
        </w:rPr>
        <w:t>Чтец 3: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Человек, подносящий чай должен держать пиалу обеими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руками  на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уровне груди, тем самым демонстрируя свое уважение и сердечное расположение к гостю. Раньше ритуал </w:t>
      </w: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подношения совершался в </w:t>
      </w:r>
      <w:proofErr w:type="spellStart"/>
      <w:proofErr w:type="gramStart"/>
      <w:r>
        <w:rPr>
          <w:rFonts w:ascii="Times New Roman CYR" w:hAnsi="Times New Roman CYR" w:cs="Times New Roman CYR"/>
          <w:sz w:val="24"/>
          <w:szCs w:val="24"/>
        </w:rPr>
        <w:t>коленоприклоненной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 позе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, поскольку наши предки пили чай, сидя на земле или за низеньким столиком.</w:t>
      </w:r>
    </w:p>
    <w:p w:rsidR="00734C3E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0951B4">
        <w:rPr>
          <w:rFonts w:ascii="Times New Roman CYR" w:hAnsi="Times New Roman CYR" w:cs="Times New Roman CYR"/>
          <w:b/>
          <w:sz w:val="24"/>
          <w:szCs w:val="24"/>
        </w:rPr>
        <w:t>Чтец 1: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При подношении чая строго учитывалась иерархия присутствующих: сначала чай подают старшему по возрасту, независимо от того, является ли он гостем или родственником. Если адресатом является духовное лицо, важный государственный чиновник, то ритуал подношения чая совершается хозяином дома.</w:t>
      </w:r>
    </w:p>
    <w:p w:rsidR="00734C3E" w:rsidRPr="00EC71B1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EC71B1">
        <w:rPr>
          <w:rFonts w:ascii="Times New Roman CYR" w:hAnsi="Times New Roman CYR" w:cs="Times New Roman CYR"/>
          <w:b/>
          <w:sz w:val="24"/>
          <w:szCs w:val="24"/>
        </w:rPr>
        <w:t>Чтец 2: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Принимающий подношение должен взять пиалу обеими руками, безымянным пальцем правой руки совершить ритуал кропления, произнести благопожелания, в котором добрые пожелания адресуются самому напитку, человеку, угощающему чаем, его семейству. В </w:t>
      </w:r>
      <w:proofErr w:type="spellStart"/>
      <w:r>
        <w:rPr>
          <w:rFonts w:ascii="Times New Roman" w:hAnsi="Times New Roman"/>
          <w:sz w:val="24"/>
          <w:szCs w:val="24"/>
        </w:rPr>
        <w:t>йоряле</w:t>
      </w:r>
      <w:proofErr w:type="spellEnd"/>
      <w:r>
        <w:rPr>
          <w:rFonts w:ascii="Times New Roman" w:hAnsi="Times New Roman"/>
          <w:sz w:val="24"/>
          <w:szCs w:val="24"/>
        </w:rPr>
        <w:t xml:space="preserve"> (благопожелании) говорящий упоминает, как правило, и себя.</w:t>
      </w: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734C3E" w:rsidRDefault="00734C3E" w:rsidP="00734C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306A14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336040" cy="1717040"/>
            <wp:effectExtent l="0" t="0" r="0" b="0"/>
            <wp:docPr id="2" name="Рисунок 2" descr="C:\Documents and Settings\User\Рабочий стол\Сталинград\Scan-130116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Documents and Settings\User\Рабочий стол\Сталинград\Scan-130116-000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71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306A14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3124200" cy="1694180"/>
            <wp:effectExtent l="0" t="0" r="0" b="1270"/>
            <wp:docPr id="1" name="Рисунок 1" descr="C:\Documents and Settings\User\Рабочий стол\Сталинград\Scan-130116-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Documents and Settings\User\Рабочий стол\Сталинград\Scan-130116-001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69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C3E" w:rsidRPr="00FE4D09" w:rsidRDefault="00734C3E" w:rsidP="00734C3E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C71B1">
        <w:rPr>
          <w:rFonts w:ascii="Times New Roman" w:hAnsi="Times New Roman"/>
          <w:b/>
          <w:sz w:val="24"/>
          <w:szCs w:val="24"/>
        </w:rPr>
        <w:t>Чтец 3: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Выпив чай, калмыки возвращают пустую посуду хозяину. Запрещается переворачивать пустую пиалу вверх дном. Подобное расценивается как проклятие.</w:t>
      </w:r>
    </w:p>
    <w:p w:rsidR="00734C3E" w:rsidRPr="005D22EF" w:rsidRDefault="00734C3E" w:rsidP="005D22E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E4D09">
        <w:rPr>
          <w:rFonts w:ascii="Times New Roman" w:hAnsi="Times New Roman"/>
          <w:b/>
          <w:sz w:val="24"/>
          <w:szCs w:val="24"/>
        </w:rPr>
        <w:t>Ведущий: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22EF">
        <w:rPr>
          <w:rFonts w:ascii="Times New Roman" w:hAnsi="Times New Roman"/>
          <w:sz w:val="24"/>
          <w:szCs w:val="24"/>
        </w:rPr>
        <w:t>Итак, мы сегодня узнали, что чайная церемония-это лишь один из многих обрядов и ритуалов калмыков. Однако в ней в полной мере отразились специфика национального характера калмыков, их религиозная приверженность, завидное постоянство и преданность по отношению к традициям и обычаям предков. А завершить наш классный час мне хотелось бы стихотворением калмыцкого поэта Михаила Хонинова: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Ясным утром пред дальней дорогой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Солнце смотрит в окно, наклоняясь.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Я его приглашаю в дорогу,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Говорит, что поздней, не чинясь.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…Чай калмыцкий пришло пить светило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И сияет напротив меня: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Маловато кастрюли нам было,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Как сандал, с ним красны у огня.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lastRenderedPageBreak/>
        <w:t>И в хорошем таком настроении,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Отдохнув, благодарно вновь в путь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Поднимается солнце- строения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Гнутся под великаном чуть-чуть.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Солнце всех на земле привечает.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А я в детстве не знал, что оно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Чай калмыцкий так пьет и встречает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Красным цветом ойрата давно.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b/>
          <w:sz w:val="24"/>
          <w:szCs w:val="24"/>
        </w:rPr>
        <w:t xml:space="preserve">Ведущий: </w:t>
      </w:r>
      <w:proofErr w:type="gramStart"/>
      <w:r w:rsidRPr="005D22EF">
        <w:rPr>
          <w:rFonts w:ascii="Times New Roman" w:hAnsi="Times New Roman"/>
          <w:sz w:val="24"/>
          <w:szCs w:val="24"/>
        </w:rPr>
        <w:t>А</w:t>
      </w:r>
      <w:proofErr w:type="gramEnd"/>
      <w:r w:rsidRPr="005D22EF">
        <w:rPr>
          <w:rFonts w:ascii="Times New Roman" w:hAnsi="Times New Roman"/>
          <w:sz w:val="24"/>
          <w:szCs w:val="24"/>
        </w:rPr>
        <w:t xml:space="preserve"> теперь, попробуйте это божественный напиток, насладитесь его изысканным вкусом!</w:t>
      </w:r>
    </w:p>
    <w:p w:rsidR="00734C3E" w:rsidRPr="005D22EF" w:rsidRDefault="00734C3E" w:rsidP="00734C3E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 xml:space="preserve">Праздничное чаепитие участников классного </w:t>
      </w:r>
      <w:proofErr w:type="gramStart"/>
      <w:r w:rsidRPr="005D22EF">
        <w:rPr>
          <w:rFonts w:ascii="Times New Roman" w:hAnsi="Times New Roman"/>
          <w:sz w:val="24"/>
          <w:szCs w:val="24"/>
        </w:rPr>
        <w:t>часа  (</w:t>
      </w:r>
      <w:proofErr w:type="gramEnd"/>
      <w:r w:rsidRPr="005D22EF">
        <w:rPr>
          <w:rFonts w:ascii="Times New Roman" w:hAnsi="Times New Roman"/>
          <w:sz w:val="24"/>
          <w:szCs w:val="24"/>
        </w:rPr>
        <w:t>угощение калмыцким чаем в пиалах и мучными блюдами калмыцкой национальной кухни).</w:t>
      </w:r>
    </w:p>
    <w:p w:rsidR="00734C3E" w:rsidRPr="005D22EF" w:rsidRDefault="00734C3E" w:rsidP="00734C3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>Литература</w:t>
      </w:r>
    </w:p>
    <w:p w:rsidR="00734C3E" w:rsidRPr="005D22EF" w:rsidRDefault="00734C3E" w:rsidP="00734C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 xml:space="preserve">1.Эрдниев </w:t>
      </w:r>
      <w:proofErr w:type="spellStart"/>
      <w:r w:rsidRPr="005D22EF">
        <w:rPr>
          <w:rFonts w:ascii="Times New Roman" w:hAnsi="Times New Roman"/>
          <w:sz w:val="24"/>
          <w:szCs w:val="24"/>
        </w:rPr>
        <w:t>У.Э.Калмыки</w:t>
      </w:r>
      <w:proofErr w:type="spellEnd"/>
      <w:r w:rsidRPr="005D22EF">
        <w:rPr>
          <w:rFonts w:ascii="Times New Roman" w:hAnsi="Times New Roman"/>
          <w:sz w:val="24"/>
          <w:szCs w:val="24"/>
        </w:rPr>
        <w:t xml:space="preserve"> / У.Э. Эрдниев. - Элиста.: Калмыцкое книжное издательство,</w:t>
      </w:r>
      <w:proofErr w:type="gramStart"/>
      <w:r w:rsidRPr="005D22EF">
        <w:rPr>
          <w:rFonts w:ascii="Times New Roman" w:hAnsi="Times New Roman"/>
          <w:sz w:val="24"/>
          <w:szCs w:val="24"/>
        </w:rPr>
        <w:t>1985.-</w:t>
      </w:r>
      <w:proofErr w:type="gramEnd"/>
      <w:r w:rsidRPr="005D22EF">
        <w:rPr>
          <w:rFonts w:ascii="Times New Roman" w:hAnsi="Times New Roman"/>
          <w:sz w:val="24"/>
          <w:szCs w:val="24"/>
        </w:rPr>
        <w:t>282с.</w:t>
      </w:r>
    </w:p>
    <w:p w:rsidR="00734C3E" w:rsidRPr="005D22EF" w:rsidRDefault="00734C3E" w:rsidP="00734C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 xml:space="preserve">2.Шовгурова </w:t>
      </w:r>
      <w:proofErr w:type="spellStart"/>
      <w:r w:rsidRPr="005D22EF">
        <w:rPr>
          <w:rFonts w:ascii="Times New Roman" w:hAnsi="Times New Roman"/>
          <w:sz w:val="24"/>
          <w:szCs w:val="24"/>
        </w:rPr>
        <w:t>А.С.Калмыцкая</w:t>
      </w:r>
      <w:proofErr w:type="spellEnd"/>
      <w:r w:rsidRPr="005D22EF">
        <w:rPr>
          <w:rFonts w:ascii="Times New Roman" w:hAnsi="Times New Roman"/>
          <w:sz w:val="24"/>
          <w:szCs w:val="24"/>
        </w:rPr>
        <w:t xml:space="preserve"> кухня / А.С. </w:t>
      </w:r>
      <w:proofErr w:type="spellStart"/>
      <w:r w:rsidRPr="005D22EF">
        <w:rPr>
          <w:rFonts w:ascii="Times New Roman" w:hAnsi="Times New Roman"/>
          <w:sz w:val="24"/>
          <w:szCs w:val="24"/>
        </w:rPr>
        <w:t>Шовгурова</w:t>
      </w:r>
      <w:proofErr w:type="spellEnd"/>
      <w:r w:rsidRPr="005D22EF">
        <w:rPr>
          <w:rFonts w:ascii="Times New Roman" w:hAnsi="Times New Roman"/>
          <w:sz w:val="24"/>
          <w:szCs w:val="24"/>
        </w:rPr>
        <w:t xml:space="preserve">, В.А. </w:t>
      </w:r>
      <w:proofErr w:type="gramStart"/>
      <w:r w:rsidRPr="005D22EF">
        <w:rPr>
          <w:rFonts w:ascii="Times New Roman" w:hAnsi="Times New Roman"/>
          <w:sz w:val="24"/>
          <w:szCs w:val="24"/>
        </w:rPr>
        <w:t>Вяткина.-</w:t>
      </w:r>
      <w:proofErr w:type="gramEnd"/>
      <w:r w:rsidRPr="005D22EF">
        <w:rPr>
          <w:rFonts w:ascii="Times New Roman" w:hAnsi="Times New Roman"/>
          <w:sz w:val="24"/>
          <w:szCs w:val="24"/>
        </w:rPr>
        <w:t xml:space="preserve"> Элиста: Калмыцкое книжное издательство,1982.- 80с.</w:t>
      </w:r>
    </w:p>
    <w:p w:rsidR="00734C3E" w:rsidRPr="005D22EF" w:rsidRDefault="00734C3E" w:rsidP="00734C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 xml:space="preserve">3.Эрендженов </w:t>
      </w:r>
      <w:proofErr w:type="spellStart"/>
      <w:r w:rsidRPr="005D22EF">
        <w:rPr>
          <w:rFonts w:ascii="Times New Roman" w:hAnsi="Times New Roman"/>
          <w:sz w:val="24"/>
          <w:szCs w:val="24"/>
        </w:rPr>
        <w:t>К.Э.Золотой</w:t>
      </w:r>
      <w:proofErr w:type="spellEnd"/>
      <w:r w:rsidRPr="005D22EF">
        <w:rPr>
          <w:rFonts w:ascii="Times New Roman" w:hAnsi="Times New Roman"/>
          <w:sz w:val="24"/>
          <w:szCs w:val="24"/>
        </w:rPr>
        <w:t xml:space="preserve"> родник /К.Э. Эрендженов. -Элиста.: Калмыцкое книжное издательство, </w:t>
      </w:r>
      <w:proofErr w:type="gramStart"/>
      <w:r w:rsidRPr="005D22EF">
        <w:rPr>
          <w:rFonts w:ascii="Times New Roman" w:hAnsi="Times New Roman"/>
          <w:sz w:val="24"/>
          <w:szCs w:val="24"/>
        </w:rPr>
        <w:t>1990.-</w:t>
      </w:r>
      <w:proofErr w:type="gramEnd"/>
      <w:r w:rsidRPr="005D22EF">
        <w:rPr>
          <w:rFonts w:ascii="Times New Roman" w:hAnsi="Times New Roman"/>
          <w:sz w:val="24"/>
          <w:szCs w:val="24"/>
        </w:rPr>
        <w:t>125с.</w:t>
      </w:r>
    </w:p>
    <w:p w:rsidR="00734C3E" w:rsidRPr="005D22EF" w:rsidRDefault="00734C3E" w:rsidP="00734C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 xml:space="preserve">4.Поэзия Калмыкии: сборник; гл. ред. Д.Б. </w:t>
      </w:r>
      <w:proofErr w:type="spellStart"/>
      <w:r w:rsidRPr="005D22EF">
        <w:rPr>
          <w:rFonts w:ascii="Times New Roman" w:hAnsi="Times New Roman"/>
          <w:sz w:val="24"/>
          <w:szCs w:val="24"/>
        </w:rPr>
        <w:t>Дорджиева</w:t>
      </w:r>
      <w:proofErr w:type="spellEnd"/>
      <w:r w:rsidRPr="005D22EF">
        <w:rPr>
          <w:rFonts w:ascii="Times New Roman" w:hAnsi="Times New Roman"/>
          <w:sz w:val="24"/>
          <w:szCs w:val="24"/>
        </w:rPr>
        <w:t>. -Элиста</w:t>
      </w:r>
      <w:proofErr w:type="gramStart"/>
      <w:r w:rsidRPr="005D22EF">
        <w:rPr>
          <w:rFonts w:ascii="Times New Roman" w:hAnsi="Times New Roman"/>
          <w:sz w:val="24"/>
          <w:szCs w:val="24"/>
        </w:rPr>
        <w:t>. :</w:t>
      </w:r>
      <w:proofErr w:type="gramEnd"/>
      <w:r w:rsidRPr="005D22EF">
        <w:rPr>
          <w:rFonts w:ascii="Times New Roman" w:hAnsi="Times New Roman"/>
          <w:sz w:val="24"/>
          <w:szCs w:val="24"/>
        </w:rPr>
        <w:t xml:space="preserve"> ГУ «Издательский Дом «Герел»,2009.- 352с.</w:t>
      </w:r>
    </w:p>
    <w:p w:rsidR="00734C3E" w:rsidRPr="005D22EF" w:rsidRDefault="00734C3E" w:rsidP="00734C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5D22EF">
        <w:rPr>
          <w:rFonts w:ascii="Times New Roman" w:hAnsi="Times New Roman"/>
          <w:sz w:val="24"/>
          <w:szCs w:val="24"/>
        </w:rPr>
        <w:t xml:space="preserve">5.Хабунова Е.Э.О чайной церемонии калмыков/Е.Э. </w:t>
      </w:r>
      <w:proofErr w:type="spellStart"/>
      <w:proofErr w:type="gramStart"/>
      <w:r w:rsidRPr="005D22EF">
        <w:rPr>
          <w:rFonts w:ascii="Times New Roman" w:hAnsi="Times New Roman"/>
          <w:sz w:val="24"/>
          <w:szCs w:val="24"/>
        </w:rPr>
        <w:t>Хабунова</w:t>
      </w:r>
      <w:proofErr w:type="spellEnd"/>
      <w:r w:rsidRPr="005D22EF">
        <w:rPr>
          <w:rFonts w:ascii="Times New Roman" w:hAnsi="Times New Roman"/>
          <w:sz w:val="24"/>
          <w:szCs w:val="24"/>
        </w:rPr>
        <w:t>.-</w:t>
      </w:r>
      <w:proofErr w:type="gramEnd"/>
      <w:r w:rsidRPr="005D22EF">
        <w:rPr>
          <w:rFonts w:ascii="Times New Roman" w:hAnsi="Times New Roman"/>
          <w:sz w:val="24"/>
          <w:szCs w:val="24"/>
        </w:rPr>
        <w:t xml:space="preserve"> Элиста.: ГУ «Редакция газеты «ХАЛЬМГ ҮҮН»</w:t>
      </w:r>
    </w:p>
    <w:p w:rsidR="00DA1E66" w:rsidRDefault="00DA1E66"/>
    <w:sectPr w:rsidR="00DA1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C3E"/>
    <w:rsid w:val="005D22EF"/>
    <w:rsid w:val="005E3631"/>
    <w:rsid w:val="00734C3E"/>
    <w:rsid w:val="00DA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D3ABD"/>
  <w15:chartTrackingRefBased/>
  <w15:docId w15:val="{169FF7B3-E681-43CC-8BE3-74880ECBC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3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Яя</dc:creator>
  <cp:keywords/>
  <dc:description/>
  <cp:lastModifiedBy>Яя</cp:lastModifiedBy>
  <cp:revision>1</cp:revision>
  <dcterms:created xsi:type="dcterms:W3CDTF">2023-02-10T12:28:00Z</dcterms:created>
  <dcterms:modified xsi:type="dcterms:W3CDTF">2023-02-10T12:55:00Z</dcterms:modified>
</cp:coreProperties>
</file>